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4F274" w14:textId="55E811D9" w:rsidR="008D764F" w:rsidRPr="008D764F" w:rsidRDefault="008D76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Name: </w:t>
      </w:r>
    </w:p>
    <w:p w14:paraId="291DB735" w14:textId="3A97F5FE" w:rsidR="001F29E9" w:rsidRDefault="00770A65">
      <w:pPr>
        <w:rPr>
          <w:rFonts w:ascii="Times New Roman" w:hAnsi="Times New Roman" w:cs="Times New Roman"/>
          <w:b/>
          <w:bCs/>
        </w:rPr>
      </w:pPr>
      <w:r w:rsidRPr="00770A65">
        <w:rPr>
          <w:rFonts w:ascii="Times New Roman" w:hAnsi="Times New Roman" w:cs="Times New Roman"/>
          <w:b/>
          <w:bCs/>
        </w:rPr>
        <w:t>Synergistic Activities</w:t>
      </w:r>
      <w:r>
        <w:rPr>
          <w:rFonts w:ascii="Times New Roman" w:hAnsi="Times New Roman" w:cs="Times New Roman"/>
          <w:b/>
          <w:bCs/>
        </w:rPr>
        <w:t xml:space="preserve"> </w:t>
      </w:r>
      <w:r w:rsidRPr="00770A65">
        <w:rPr>
          <w:rFonts w:ascii="Times New Roman" w:hAnsi="Times New Roman" w:cs="Times New Roman"/>
        </w:rPr>
        <w:t>– (one page limit)</w:t>
      </w:r>
    </w:p>
    <w:p w14:paraId="4AA217CC" w14:textId="0F8F3D27" w:rsidR="00770A65" w:rsidRDefault="00770A65" w:rsidP="00770A65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</w:rPr>
      </w:pPr>
      <w:r w:rsidRPr="00770A65">
        <w:rPr>
          <w:rFonts w:ascii="Times New Roman" w:hAnsi="Times New Roman" w:cs="Times New Roman"/>
        </w:rPr>
        <w:t>(</w:t>
      </w:r>
      <w:r w:rsidR="0014170F" w:rsidRPr="00770A65">
        <w:rPr>
          <w:rFonts w:ascii="Times New Roman" w:hAnsi="Times New Roman" w:cs="Times New Roman"/>
        </w:rPr>
        <w:t>Distinct</w:t>
      </w:r>
      <w:r w:rsidRPr="00770A65">
        <w:rPr>
          <w:rFonts w:ascii="Times New Roman" w:hAnsi="Times New Roman" w:cs="Times New Roman"/>
        </w:rPr>
        <w:t xml:space="preserve"> item – do not make lists)</w:t>
      </w:r>
    </w:p>
    <w:p w14:paraId="3FEC4181" w14:textId="126CD8CB" w:rsidR="00770A65" w:rsidRDefault="00770A65" w:rsidP="00770A65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12C40424" w14:textId="74C58C34" w:rsidR="00770A65" w:rsidRDefault="00770A65" w:rsidP="00770A65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59A0AA63" w14:textId="53B6234A" w:rsidR="00770A65" w:rsidRDefault="00770A65" w:rsidP="00770A65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0D74C34D" w14:textId="094544D9" w:rsidR="00770A65" w:rsidRDefault="00770A65" w:rsidP="00770A65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66379E0E" w14:textId="77777777" w:rsidR="00770A65" w:rsidRPr="00770A65" w:rsidRDefault="00770A65" w:rsidP="00770A65">
      <w:pPr>
        <w:rPr>
          <w:rFonts w:ascii="Times New Roman" w:hAnsi="Times New Roman" w:cs="Times New Roman"/>
        </w:rPr>
      </w:pPr>
    </w:p>
    <w:p w14:paraId="5A5A1B77" w14:textId="4DDC7C6C" w:rsidR="00770A65" w:rsidRDefault="00770A65">
      <w:pPr>
        <w:rPr>
          <w:rFonts w:ascii="Times New Roman" w:hAnsi="Times New Roman" w:cs="Times New Roman"/>
          <w:b/>
          <w:bCs/>
        </w:rPr>
      </w:pPr>
    </w:p>
    <w:p w14:paraId="1E9E0D0F" w14:textId="3067B96A" w:rsidR="00770A65" w:rsidRDefault="00770A65">
      <w:pPr>
        <w:rPr>
          <w:rFonts w:ascii="Times New Roman" w:hAnsi="Times New Roman" w:cs="Times New Roman"/>
          <w:b/>
          <w:bCs/>
        </w:rPr>
      </w:pPr>
    </w:p>
    <w:p w14:paraId="1640DD7E" w14:textId="77777777" w:rsidR="00770A65" w:rsidRDefault="00770A65">
      <w:pPr>
        <w:rPr>
          <w:rFonts w:ascii="Times New Roman" w:hAnsi="Times New Roman" w:cs="Times New Roman"/>
          <w:b/>
          <w:bCs/>
        </w:rPr>
      </w:pPr>
    </w:p>
    <w:p w14:paraId="75774577" w14:textId="35105255" w:rsidR="00770A65" w:rsidRDefault="00770A65" w:rsidP="00770A65">
      <w:pPr>
        <w:shd w:val="clear" w:color="auto" w:fill="FFFFFF"/>
        <w:spacing w:after="100" w:afterAutospacing="1" w:line="240" w:lineRule="auto"/>
        <w:outlineLvl w:val="3"/>
        <w:rPr>
          <w:rFonts w:ascii="Open Sans" w:eastAsia="Times New Roman" w:hAnsi="Open Sans" w:cs="Open Sans"/>
          <w:b/>
          <w:bCs/>
          <w:color w:val="1B1B1B"/>
          <w:kern w:val="0"/>
          <w:sz w:val="24"/>
          <w:szCs w:val="24"/>
          <w14:ligatures w14:val="none"/>
        </w:rPr>
      </w:pPr>
      <w:r>
        <w:rPr>
          <w:rFonts w:ascii="Open Sans" w:eastAsia="Times New Roman" w:hAnsi="Open Sans" w:cs="Open Sans"/>
          <w:b/>
          <w:bCs/>
          <w:color w:val="1B1B1B"/>
          <w:kern w:val="0"/>
          <w:sz w:val="24"/>
          <w:szCs w:val="24"/>
          <w14:ligatures w14:val="none"/>
        </w:rPr>
        <w:t>NSF PAPPG 24-1 Instructions</w:t>
      </w:r>
    </w:p>
    <w:p w14:paraId="124B4AFB" w14:textId="17997702" w:rsidR="00770A65" w:rsidRPr="00770A65" w:rsidRDefault="00770A65" w:rsidP="00770A65">
      <w:pPr>
        <w:shd w:val="clear" w:color="auto" w:fill="FFFFFF"/>
        <w:spacing w:after="100" w:afterAutospacing="1" w:line="240" w:lineRule="auto"/>
        <w:outlineLvl w:val="3"/>
        <w:rPr>
          <w:rFonts w:ascii="Open Sans" w:eastAsia="Times New Roman" w:hAnsi="Open Sans" w:cs="Open Sans"/>
          <w:b/>
          <w:bCs/>
          <w:color w:val="1B1B1B"/>
          <w:kern w:val="0"/>
          <w:sz w:val="24"/>
          <w:szCs w:val="24"/>
          <w14:ligatures w14:val="none"/>
        </w:rPr>
      </w:pPr>
      <w:r w:rsidRPr="00770A65">
        <w:rPr>
          <w:rFonts w:ascii="Open Sans" w:eastAsia="Times New Roman" w:hAnsi="Open Sans" w:cs="Open Sans"/>
          <w:b/>
          <w:bCs/>
          <w:color w:val="1B1B1B"/>
          <w:kern w:val="0"/>
          <w:sz w:val="24"/>
          <w:szCs w:val="24"/>
          <w14:ligatures w14:val="none"/>
        </w:rPr>
        <w:t>iv) Synergistic Activities</w:t>
      </w:r>
    </w:p>
    <w:p w14:paraId="6D884491" w14:textId="77777777" w:rsidR="00770A65" w:rsidRPr="00770A65" w:rsidRDefault="00770A65" w:rsidP="00770A6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B1B1B"/>
          <w:kern w:val="0"/>
          <w:sz w:val="24"/>
          <w:szCs w:val="24"/>
          <w14:ligatures w14:val="none"/>
        </w:rPr>
      </w:pPr>
      <w:r w:rsidRPr="00770A65">
        <w:rPr>
          <w:rFonts w:ascii="Open Sans" w:eastAsia="Times New Roman" w:hAnsi="Open Sans" w:cs="Open Sans"/>
          <w:color w:val="1B1B1B"/>
          <w:kern w:val="0"/>
          <w:sz w:val="24"/>
          <w:szCs w:val="24"/>
          <w14:ligatures w14:val="none"/>
        </w:rPr>
        <w:t xml:space="preserve">Each individual identified as a senior/key person must provide a document of up to one-page that includes a list of up to </w:t>
      </w:r>
      <w:r w:rsidRPr="00770A65">
        <w:rPr>
          <w:rFonts w:ascii="Open Sans" w:eastAsia="Times New Roman" w:hAnsi="Open Sans" w:cs="Open Sans"/>
          <w:color w:val="FF0000"/>
          <w:kern w:val="0"/>
          <w:sz w:val="24"/>
          <w:szCs w:val="24"/>
          <w:u w:val="single"/>
          <w14:ligatures w14:val="none"/>
        </w:rPr>
        <w:t>five distinct examples</w:t>
      </w:r>
      <w:r w:rsidRPr="00770A65">
        <w:rPr>
          <w:rFonts w:ascii="Open Sans" w:eastAsia="Times New Roman" w:hAnsi="Open Sans" w:cs="Open Sans"/>
          <w:color w:val="FF0000"/>
          <w:kern w:val="0"/>
          <w:sz w:val="24"/>
          <w:szCs w:val="24"/>
          <w14:ligatures w14:val="none"/>
        </w:rPr>
        <w:t xml:space="preserve"> </w:t>
      </w:r>
      <w:r w:rsidRPr="00770A65">
        <w:rPr>
          <w:rFonts w:ascii="Open Sans" w:eastAsia="Times New Roman" w:hAnsi="Open Sans" w:cs="Open Sans"/>
          <w:color w:val="1B1B1B"/>
          <w:kern w:val="0"/>
          <w:sz w:val="24"/>
          <w:szCs w:val="24"/>
          <w14:ligatures w14:val="none"/>
        </w:rPr>
        <w:t xml:space="preserve">that demonstrates the broader impact of the individual's professional and scholarly activities that focus on the integration and transfer of knowledge as well as its creation. Senior/key personnel must prepare, save, and submit these documents as part of their proposal via Research.gov or Grants.gov. </w:t>
      </w:r>
      <w:r w:rsidRPr="00770A65">
        <w:rPr>
          <w:rFonts w:ascii="Open Sans" w:eastAsia="Times New Roman" w:hAnsi="Open Sans" w:cs="Open Sans"/>
          <w:color w:val="1B1B1B"/>
          <w:kern w:val="0"/>
          <w:sz w:val="24"/>
          <w:szCs w:val="24"/>
          <w:u w:val="single"/>
          <w14:ligatures w14:val="none"/>
        </w:rPr>
        <w:t>Examples</w:t>
      </w:r>
      <w:r w:rsidRPr="00770A65">
        <w:rPr>
          <w:rFonts w:ascii="Open Sans" w:eastAsia="Times New Roman" w:hAnsi="Open Sans" w:cs="Open Sans"/>
          <w:color w:val="1B1B1B"/>
          <w:kern w:val="0"/>
          <w:sz w:val="24"/>
          <w:szCs w:val="24"/>
          <w14:ligatures w14:val="none"/>
        </w:rPr>
        <w:t xml:space="preserve"> may include, among others: </w:t>
      </w:r>
      <w:r w:rsidRPr="00770A65">
        <w:rPr>
          <w:rFonts w:ascii="Open Sans" w:eastAsia="Times New Roman" w:hAnsi="Open Sans" w:cs="Open Sans"/>
          <w:color w:val="1B1B1B"/>
          <w:kern w:val="0"/>
          <w:sz w:val="24"/>
          <w:szCs w:val="24"/>
          <w:u w:val="single"/>
          <w14:ligatures w14:val="none"/>
        </w:rPr>
        <w:t>innovations in teaching and training</w:t>
      </w:r>
      <w:r w:rsidRPr="00770A65">
        <w:rPr>
          <w:rFonts w:ascii="Open Sans" w:eastAsia="Times New Roman" w:hAnsi="Open Sans" w:cs="Open Sans"/>
          <w:color w:val="1B1B1B"/>
          <w:kern w:val="0"/>
          <w:sz w:val="24"/>
          <w:szCs w:val="24"/>
          <w14:ligatures w14:val="none"/>
        </w:rPr>
        <w:t xml:space="preserve">; </w:t>
      </w:r>
      <w:r w:rsidRPr="00770A65">
        <w:rPr>
          <w:rFonts w:ascii="Open Sans" w:eastAsia="Times New Roman" w:hAnsi="Open Sans" w:cs="Open Sans"/>
          <w:color w:val="1B1B1B"/>
          <w:kern w:val="0"/>
          <w:sz w:val="24"/>
          <w:szCs w:val="24"/>
          <w:u w:val="single"/>
          <w14:ligatures w14:val="none"/>
        </w:rPr>
        <w:t>contributions to the science of learning</w:t>
      </w:r>
      <w:r w:rsidRPr="00770A65">
        <w:rPr>
          <w:rFonts w:ascii="Open Sans" w:eastAsia="Times New Roman" w:hAnsi="Open Sans" w:cs="Open Sans"/>
          <w:color w:val="1B1B1B"/>
          <w:kern w:val="0"/>
          <w:sz w:val="24"/>
          <w:szCs w:val="24"/>
          <w14:ligatures w14:val="none"/>
        </w:rPr>
        <w:t xml:space="preserve">; </w:t>
      </w:r>
      <w:r w:rsidRPr="00770A65">
        <w:rPr>
          <w:rFonts w:ascii="Open Sans" w:eastAsia="Times New Roman" w:hAnsi="Open Sans" w:cs="Open Sans"/>
          <w:color w:val="1B1B1B"/>
          <w:kern w:val="0"/>
          <w:sz w:val="24"/>
          <w:szCs w:val="24"/>
          <w:u w:val="single"/>
          <w14:ligatures w14:val="none"/>
        </w:rPr>
        <w:t>development and/or refinement of research too</w:t>
      </w:r>
      <w:r w:rsidRPr="00770A65">
        <w:rPr>
          <w:rFonts w:ascii="Open Sans" w:eastAsia="Times New Roman" w:hAnsi="Open Sans" w:cs="Open Sans"/>
          <w:color w:val="1B1B1B"/>
          <w:kern w:val="0"/>
          <w:sz w:val="24"/>
          <w:szCs w:val="24"/>
          <w14:ligatures w14:val="none"/>
        </w:rPr>
        <w:t xml:space="preserve">ls; </w:t>
      </w:r>
      <w:r w:rsidRPr="00770A65">
        <w:rPr>
          <w:rFonts w:ascii="Open Sans" w:eastAsia="Times New Roman" w:hAnsi="Open Sans" w:cs="Open Sans"/>
          <w:color w:val="1B1B1B"/>
          <w:kern w:val="0"/>
          <w:sz w:val="24"/>
          <w:szCs w:val="24"/>
          <w:u w:val="single"/>
          <w14:ligatures w14:val="none"/>
        </w:rPr>
        <w:t>computation methodologies and algorithms for problem-solving</w:t>
      </w:r>
      <w:r w:rsidRPr="00770A65">
        <w:rPr>
          <w:rFonts w:ascii="Open Sans" w:eastAsia="Times New Roman" w:hAnsi="Open Sans" w:cs="Open Sans"/>
          <w:color w:val="1B1B1B"/>
          <w:kern w:val="0"/>
          <w:sz w:val="24"/>
          <w:szCs w:val="24"/>
          <w14:ligatures w14:val="none"/>
        </w:rPr>
        <w:t xml:space="preserve">; </w:t>
      </w:r>
      <w:r w:rsidRPr="00770A65">
        <w:rPr>
          <w:rFonts w:ascii="Open Sans" w:eastAsia="Times New Roman" w:hAnsi="Open Sans" w:cs="Open Sans"/>
          <w:color w:val="1B1B1B"/>
          <w:kern w:val="0"/>
          <w:sz w:val="24"/>
          <w:szCs w:val="24"/>
          <w:u w:val="single"/>
          <w14:ligatures w14:val="none"/>
        </w:rPr>
        <w:t>development of databases to support research and education</w:t>
      </w:r>
      <w:r w:rsidRPr="00770A65">
        <w:rPr>
          <w:rFonts w:ascii="Open Sans" w:eastAsia="Times New Roman" w:hAnsi="Open Sans" w:cs="Open Sans"/>
          <w:color w:val="1B1B1B"/>
          <w:kern w:val="0"/>
          <w:sz w:val="24"/>
          <w:szCs w:val="24"/>
          <w14:ligatures w14:val="none"/>
        </w:rPr>
        <w:t xml:space="preserve">; </w:t>
      </w:r>
      <w:r w:rsidRPr="00770A65">
        <w:rPr>
          <w:rFonts w:ascii="Open Sans" w:eastAsia="Times New Roman" w:hAnsi="Open Sans" w:cs="Open Sans"/>
          <w:color w:val="1B1B1B"/>
          <w:kern w:val="0"/>
          <w:sz w:val="24"/>
          <w:szCs w:val="24"/>
          <w:u w:val="single"/>
          <w14:ligatures w14:val="none"/>
        </w:rPr>
        <w:t>broadening the participation of groups underrepresented in STEM</w:t>
      </w:r>
      <w:r w:rsidRPr="00770A65">
        <w:rPr>
          <w:rFonts w:ascii="Open Sans" w:eastAsia="Times New Roman" w:hAnsi="Open Sans" w:cs="Open Sans"/>
          <w:color w:val="1B1B1B"/>
          <w:kern w:val="0"/>
          <w:sz w:val="24"/>
          <w:szCs w:val="24"/>
          <w14:ligatures w14:val="none"/>
        </w:rPr>
        <w:t xml:space="preserve">; </w:t>
      </w:r>
      <w:r w:rsidRPr="00770A65">
        <w:rPr>
          <w:rFonts w:ascii="Open Sans" w:eastAsia="Times New Roman" w:hAnsi="Open Sans" w:cs="Open Sans"/>
          <w:color w:val="1B1B1B"/>
          <w:kern w:val="0"/>
          <w:sz w:val="24"/>
          <w:szCs w:val="24"/>
          <w:u w:val="single"/>
          <w14:ligatures w14:val="none"/>
        </w:rPr>
        <w:t>participation in international research collaborations</w:t>
      </w:r>
      <w:r w:rsidRPr="00770A65">
        <w:rPr>
          <w:rFonts w:ascii="Open Sans" w:eastAsia="Times New Roman" w:hAnsi="Open Sans" w:cs="Open Sans"/>
          <w:color w:val="1B1B1B"/>
          <w:kern w:val="0"/>
          <w:sz w:val="24"/>
          <w:szCs w:val="24"/>
          <w14:ligatures w14:val="none"/>
        </w:rPr>
        <w:t xml:space="preserve">; </w:t>
      </w:r>
      <w:r w:rsidRPr="00770A65">
        <w:rPr>
          <w:rFonts w:ascii="Open Sans" w:eastAsia="Times New Roman" w:hAnsi="Open Sans" w:cs="Open Sans"/>
          <w:color w:val="1B1B1B"/>
          <w:kern w:val="0"/>
          <w:sz w:val="24"/>
          <w:szCs w:val="24"/>
          <w:u w:val="single"/>
          <w14:ligatures w14:val="none"/>
        </w:rPr>
        <w:t>participation in national and/or international standards development efforts</w:t>
      </w:r>
      <w:r w:rsidRPr="00770A65">
        <w:rPr>
          <w:rFonts w:ascii="Open Sans" w:eastAsia="Times New Roman" w:hAnsi="Open Sans" w:cs="Open Sans"/>
          <w:color w:val="1B1B1B"/>
          <w:kern w:val="0"/>
          <w:sz w:val="24"/>
          <w:szCs w:val="24"/>
          <w14:ligatures w14:val="none"/>
        </w:rPr>
        <w:t xml:space="preserve">; and </w:t>
      </w:r>
      <w:r w:rsidRPr="00770A65">
        <w:rPr>
          <w:rFonts w:ascii="Open Sans" w:eastAsia="Times New Roman" w:hAnsi="Open Sans" w:cs="Open Sans"/>
          <w:color w:val="1B1B1B"/>
          <w:kern w:val="0"/>
          <w:sz w:val="24"/>
          <w:szCs w:val="24"/>
          <w:u w:val="single"/>
          <w14:ligatures w14:val="none"/>
        </w:rPr>
        <w:t>service to the scientific and engineering community outside of the individual's immediate organization</w:t>
      </w:r>
      <w:r w:rsidRPr="00770A65">
        <w:rPr>
          <w:rFonts w:ascii="Open Sans" w:eastAsia="Times New Roman" w:hAnsi="Open Sans" w:cs="Open Sans"/>
          <w:color w:val="1B1B1B"/>
          <w:kern w:val="0"/>
          <w:sz w:val="24"/>
          <w:szCs w:val="24"/>
          <w14:ligatures w14:val="none"/>
        </w:rPr>
        <w:t>.</w:t>
      </w:r>
    </w:p>
    <w:p w14:paraId="546F9E83" w14:textId="77777777" w:rsidR="00770A65" w:rsidRPr="00770A65" w:rsidRDefault="00770A65">
      <w:pPr>
        <w:rPr>
          <w:rFonts w:ascii="Times New Roman" w:hAnsi="Times New Roman" w:cs="Times New Roman"/>
          <w:b/>
          <w:bCs/>
        </w:rPr>
      </w:pPr>
    </w:p>
    <w:sectPr w:rsidR="00770A65" w:rsidRPr="00770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1AE9"/>
    <w:multiLevelType w:val="hybridMultilevel"/>
    <w:tmpl w:val="82B26D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032F4C"/>
    <w:multiLevelType w:val="hybridMultilevel"/>
    <w:tmpl w:val="95DED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246631">
    <w:abstractNumId w:val="1"/>
  </w:num>
  <w:num w:numId="2" w16cid:durableId="1582178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04"/>
    <w:rsid w:val="00094704"/>
    <w:rsid w:val="0014170F"/>
    <w:rsid w:val="001F29E9"/>
    <w:rsid w:val="00770A65"/>
    <w:rsid w:val="008D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3F718"/>
  <w15:chartTrackingRefBased/>
  <w15:docId w15:val="{2C7D510A-7053-4F27-A565-928B6751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70A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70A65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70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770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0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Park, Melora</dc:creator>
  <cp:keywords/>
  <dc:description/>
  <cp:lastModifiedBy>Schaffer, Justin</cp:lastModifiedBy>
  <cp:revision>4</cp:revision>
  <dcterms:created xsi:type="dcterms:W3CDTF">2024-04-25T18:46:00Z</dcterms:created>
  <dcterms:modified xsi:type="dcterms:W3CDTF">2024-06-13T19:28:00Z</dcterms:modified>
</cp:coreProperties>
</file>